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59" w:rsidRPr="004A1259" w:rsidRDefault="004A1259" w:rsidP="004A12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259">
        <w:rPr>
          <w:rFonts w:ascii="Times New Roman" w:hAnsi="Times New Roman" w:cs="Times New Roman"/>
          <w:b/>
          <w:bCs/>
          <w:sz w:val="32"/>
          <w:szCs w:val="32"/>
        </w:rPr>
        <w:t xml:space="preserve">Prüfungsdokumentation </w:t>
      </w:r>
      <w:r w:rsidR="00AC76B1">
        <w:rPr>
          <w:rFonts w:ascii="Times New Roman" w:hAnsi="Times New Roman" w:cs="Times New Roman"/>
          <w:b/>
          <w:bCs/>
          <w:sz w:val="32"/>
          <w:szCs w:val="32"/>
        </w:rPr>
        <w:t>Mittelabruf</w:t>
      </w:r>
    </w:p>
    <w:p w:rsidR="004A1259" w:rsidRPr="004A1259" w:rsidRDefault="004A1259" w:rsidP="004A1259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259">
        <w:rPr>
          <w:rFonts w:ascii="Times New Roman" w:hAnsi="Times New Roman" w:cs="Times New Roman"/>
          <w:b/>
          <w:bCs/>
          <w:sz w:val="32"/>
          <w:szCs w:val="32"/>
        </w:rPr>
        <w:t>RWP Infrastruktur</w:t>
      </w:r>
    </w:p>
    <w:p w:rsidR="004A1259" w:rsidRDefault="004A1259" w:rsidP="004A1259">
      <w:pPr>
        <w:tabs>
          <w:tab w:val="left" w:pos="284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4A1259">
        <w:rPr>
          <w:rFonts w:ascii="Times New Roman" w:hAnsi="Times New Roman" w:cs="Times New Roman"/>
          <w:sz w:val="24"/>
          <w:szCs w:val="24"/>
        </w:rPr>
        <w:t>Antragsnummer:</w:t>
      </w: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701"/>
      </w:tblGrid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Alle Rechnungen und Buchungsbelege liegen im Original beim Zuwendung</w:t>
            </w:r>
            <w:r w:rsidRPr="003554A7">
              <w:rPr>
                <w:rFonts w:ascii="Times New Roman" w:hAnsi="Times New Roman" w:cs="Times New Roman"/>
              </w:rPr>
              <w:t>s</w:t>
            </w:r>
            <w:r w:rsidRPr="003554A7">
              <w:rPr>
                <w:rFonts w:ascii="Times New Roman" w:hAnsi="Times New Roman" w:cs="Times New Roman"/>
              </w:rPr>
              <w:t>empfänger an einem zu benennenden Ort vor.</w:t>
            </w:r>
          </w:p>
        </w:tc>
        <w:tc>
          <w:tcPr>
            <w:tcW w:w="1701" w:type="dxa"/>
          </w:tcPr>
          <w:p w:rsidR="004A1259" w:rsidRDefault="00023A14" w:rsidP="00355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3075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Die Prüfung wurde an Hand der Originalbelege durchgeführt.</w:t>
            </w:r>
          </w:p>
        </w:tc>
        <w:tc>
          <w:tcPr>
            <w:tcW w:w="1701" w:type="dxa"/>
          </w:tcPr>
          <w:p w:rsidR="004A1259" w:rsidRDefault="00023A14" w:rsidP="003554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60410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>
              <w:rPr>
                <w:rFonts w:ascii="Times New Roman" w:hAnsi="Times New Roman" w:cs="Times New Roman"/>
              </w:rPr>
              <w:t>bestätigt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Der in dem Zuwendungsbescheid genannte Durchführungszeitraum wurde ei</w:t>
            </w:r>
            <w:r w:rsidRPr="003554A7">
              <w:rPr>
                <w:rFonts w:ascii="Times New Roman" w:hAnsi="Times New Roman" w:cs="Times New Roman"/>
              </w:rPr>
              <w:t>n</w:t>
            </w:r>
            <w:r w:rsidRPr="003554A7">
              <w:rPr>
                <w:rFonts w:ascii="Times New Roman" w:hAnsi="Times New Roman" w:cs="Times New Roman"/>
              </w:rPr>
              <w:t>gehalten. Die Rechnungs- und Zahlungsdaten sind nicht schon einem früheren Abruf zugeordnet worden.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1110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48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Es liegt eine vollständige Kostenaufstellung je Abruf in Form der dem Zuwe</w:t>
            </w:r>
            <w:r w:rsidRPr="003554A7">
              <w:rPr>
                <w:rFonts w:ascii="Times New Roman" w:hAnsi="Times New Roman" w:cs="Times New Roman"/>
              </w:rPr>
              <w:t>n</w:t>
            </w:r>
            <w:r w:rsidRPr="003554A7">
              <w:rPr>
                <w:rFonts w:ascii="Times New Roman" w:hAnsi="Times New Roman" w:cs="Times New Roman"/>
              </w:rPr>
              <w:t>dungsbescheid beigefügten Belegliste aller Einzelpositionen vor. Diese Liste ist vollständig ausgefüllt.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1428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Die diesen Kostenpositionen zu Grunde liegenden Rechnungen und Buchungsb</w:t>
            </w:r>
            <w:r w:rsidRPr="003554A7">
              <w:rPr>
                <w:rFonts w:ascii="Times New Roman" w:hAnsi="Times New Roman" w:cs="Times New Roman"/>
              </w:rPr>
              <w:t>e</w:t>
            </w:r>
            <w:r w:rsidRPr="003554A7">
              <w:rPr>
                <w:rFonts w:ascii="Times New Roman" w:hAnsi="Times New Roman" w:cs="Times New Roman"/>
              </w:rPr>
              <w:t>lege wurden dieser Liste vollständig zugeordnet. Diese Liste wird beim Zuschu</w:t>
            </w:r>
            <w:r w:rsidRPr="003554A7">
              <w:rPr>
                <w:rFonts w:ascii="Times New Roman" w:hAnsi="Times New Roman" w:cs="Times New Roman"/>
              </w:rPr>
              <w:t>s</w:t>
            </w:r>
            <w:r w:rsidRPr="003554A7">
              <w:rPr>
                <w:rFonts w:ascii="Times New Roman" w:hAnsi="Times New Roman" w:cs="Times New Roman"/>
              </w:rPr>
              <w:t>sempfänger in der Vertragsakte aufbewahrt.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6269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Alle Zahlungen sind dem Projekt zuzuordnen und erfolgten im Rahmen der mit Zuwendungsbescheid bzw. Änderungsbescheid genehmigten Investitionsgüterli</w:t>
            </w:r>
            <w:r w:rsidRPr="003554A7">
              <w:rPr>
                <w:rFonts w:ascii="Times New Roman" w:hAnsi="Times New Roman" w:cs="Times New Roman"/>
              </w:rPr>
              <w:t>s</w:t>
            </w:r>
            <w:r w:rsidRPr="003554A7">
              <w:rPr>
                <w:rFonts w:ascii="Times New Roman" w:hAnsi="Times New Roman" w:cs="Times New Roman"/>
              </w:rPr>
              <w:t>te. Alle Auflagen des Zuwendungsbescheides wurden eingehalten.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9276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696A02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rPr>
                <w:rFonts w:ascii="Times New Roman" w:hAnsi="Times New Roman" w:cs="Times New Roman"/>
              </w:rPr>
            </w:pPr>
            <w:r w:rsidRPr="00CE7A02">
              <w:rPr>
                <w:rFonts w:ascii="Times New Roman" w:hAnsi="Times New Roman" w:cs="Times New Roman"/>
              </w:rPr>
              <w:t xml:space="preserve">Der angeforderte Zuschussbetrag wird entsprechend der Nummer 1 der </w:t>
            </w:r>
            <w:r w:rsidR="00CE7A02" w:rsidRPr="00CE7A02">
              <w:rPr>
                <w:rFonts w:ascii="Times New Roman" w:hAnsi="Times New Roman" w:cs="Times New Roman"/>
              </w:rPr>
              <w:t>Allg</w:t>
            </w:r>
            <w:r w:rsidR="00CE7A02" w:rsidRPr="00CE7A02">
              <w:rPr>
                <w:rFonts w:ascii="Times New Roman" w:hAnsi="Times New Roman" w:cs="Times New Roman"/>
              </w:rPr>
              <w:t>e</w:t>
            </w:r>
            <w:r w:rsidR="00CE7A02" w:rsidRPr="00CE7A02">
              <w:rPr>
                <w:rFonts w:ascii="Times New Roman" w:hAnsi="Times New Roman" w:cs="Times New Roman"/>
              </w:rPr>
              <w:t>meine Nebenbestimmungen für Zuwendungen zur Projektförderung aus dem R</w:t>
            </w:r>
            <w:r w:rsidR="00CE7A02" w:rsidRPr="00CE7A02">
              <w:rPr>
                <w:rFonts w:ascii="Times New Roman" w:hAnsi="Times New Roman" w:cs="Times New Roman"/>
              </w:rPr>
              <w:t>e</w:t>
            </w:r>
            <w:r w:rsidR="00CE7A02" w:rsidRPr="00CE7A02">
              <w:rPr>
                <w:rFonts w:ascii="Times New Roman" w:hAnsi="Times New Roman" w:cs="Times New Roman"/>
              </w:rPr>
              <w:t xml:space="preserve">gionalen Wirtschaftsförderungsprogramm des Landes Nordrhein-Westfalen – Infrastrukturrichtlinie - unter Einsatz von Mitteln aus der Gemeinschaftsaufgabe „Verbesserung der regionalen Wirtschaftsstruktur“ - </w:t>
            </w:r>
            <w:proofErr w:type="spellStart"/>
            <w:r w:rsidR="00CE7A02" w:rsidRPr="00CE7A02">
              <w:rPr>
                <w:rFonts w:ascii="Times New Roman" w:hAnsi="Times New Roman" w:cs="Times New Roman"/>
              </w:rPr>
              <w:t>ANBest</w:t>
            </w:r>
            <w:proofErr w:type="spellEnd"/>
            <w:r w:rsidR="00CE7A02" w:rsidRPr="00CE7A02">
              <w:rPr>
                <w:rFonts w:ascii="Times New Roman" w:hAnsi="Times New Roman" w:cs="Times New Roman"/>
              </w:rPr>
              <w:t>-GRW Infrastruktur</w:t>
            </w:r>
            <w:r w:rsidRPr="003554A7">
              <w:rPr>
                <w:rFonts w:ascii="Times New Roman" w:hAnsi="Times New Roman" w:cs="Times New Roman"/>
              </w:rPr>
              <w:t xml:space="preserve"> anteilig zu den förderbaren Kosten angefordert. Die Zahlungen wurden tatsäc</w:t>
            </w:r>
            <w:r w:rsidRPr="003554A7">
              <w:rPr>
                <w:rFonts w:ascii="Times New Roman" w:hAnsi="Times New Roman" w:cs="Times New Roman"/>
              </w:rPr>
              <w:t>h</w:t>
            </w:r>
            <w:r w:rsidRPr="003554A7">
              <w:rPr>
                <w:rFonts w:ascii="Times New Roman" w:hAnsi="Times New Roman" w:cs="Times New Roman"/>
              </w:rPr>
              <w:t>lich geleistet und wurden ordnungsgemäß im internen Rechnungswesen (z. B. in der Inventarliste) des Fördernehmers verbucht.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9810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696A02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 xml:space="preserve">Alle aufgeführten Positionen sind gemäß Zuwendungsbescheid und den </w:t>
            </w:r>
            <w:proofErr w:type="spellStart"/>
            <w:r w:rsidRPr="003554A7">
              <w:rPr>
                <w:rFonts w:ascii="Times New Roman" w:hAnsi="Times New Roman" w:cs="Times New Roman"/>
              </w:rPr>
              <w:t>EUVe</w:t>
            </w:r>
            <w:r w:rsidRPr="003554A7">
              <w:rPr>
                <w:rFonts w:ascii="Times New Roman" w:hAnsi="Times New Roman" w:cs="Times New Roman"/>
              </w:rPr>
              <w:t>r</w:t>
            </w:r>
            <w:r w:rsidRPr="003554A7">
              <w:rPr>
                <w:rFonts w:ascii="Times New Roman" w:hAnsi="Times New Roman" w:cs="Times New Roman"/>
              </w:rPr>
              <w:t>ordnungen</w:t>
            </w:r>
            <w:proofErr w:type="spellEnd"/>
            <w:r w:rsidRPr="003554A7">
              <w:rPr>
                <w:rFonts w:ascii="Times New Roman" w:hAnsi="Times New Roman" w:cs="Times New Roman"/>
              </w:rPr>
              <w:t xml:space="preserve"> förderbar. Im Nettobetrag sind Boni, eingeräumte Skonti und die Mehrwertsteuer (falls vorsteuerabzugsberechtigt) nicht enthalten. Eine Trennung zwischen förderbaren und nicht förderbaren Kosten wurde vorgenommen.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6838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Das Vergaberecht wurde eingehalten und ordnungsgemäß dokumentiert. Das Formular „Auftragsübersicht über vergebene Aufträge“ liegt vollständig ausg</w:t>
            </w:r>
            <w:r w:rsidRPr="003554A7">
              <w:rPr>
                <w:rFonts w:ascii="Times New Roman" w:hAnsi="Times New Roman" w:cs="Times New Roman"/>
              </w:rPr>
              <w:t>e</w:t>
            </w:r>
            <w:r w:rsidRPr="003554A7">
              <w:rPr>
                <w:rFonts w:ascii="Times New Roman" w:hAnsi="Times New Roman" w:cs="Times New Roman"/>
              </w:rPr>
              <w:t>füllt vor.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7049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93A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g</w:t>
            </w:r>
            <w:r w:rsidR="003554A7" w:rsidRPr="004A1259">
              <w:rPr>
                <w:rFonts w:ascii="Times New Roman" w:hAnsi="Times New Roman" w:cs="Times New Roman"/>
              </w:rPr>
              <w:t>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Eine Besichtigung des Projektes seitens des Prüfers vor Ort fand statt. Die als Gegenleistung angegebenen Wirtschaftsgüter wurden angeschafft bzw. die g</w:t>
            </w:r>
            <w:r w:rsidRPr="003554A7">
              <w:rPr>
                <w:rFonts w:ascii="Times New Roman" w:hAnsi="Times New Roman" w:cs="Times New Roman"/>
              </w:rPr>
              <w:t>e</w:t>
            </w:r>
            <w:r w:rsidRPr="003554A7">
              <w:rPr>
                <w:rFonts w:ascii="Times New Roman" w:hAnsi="Times New Roman" w:cs="Times New Roman"/>
              </w:rPr>
              <w:t>forderten Dienstleistungen wurden tatsächlich erbracht.</w:t>
            </w:r>
          </w:p>
        </w:tc>
        <w:tc>
          <w:tcPr>
            <w:tcW w:w="1701" w:type="dxa"/>
          </w:tcPr>
          <w:p w:rsidR="003554A7" w:rsidRDefault="00023A14" w:rsidP="005B6FC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537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  <w:r w:rsidR="003554A7">
              <w:rPr>
                <w:rFonts w:ascii="Times New Roman" w:hAnsi="Times New Roman" w:cs="Times New Roman"/>
              </w:rPr>
              <w:t xml:space="preserve"> Datum:_____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5B6FC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Der Zuwendungsempfänger hat auf den Bauschildern auf die Förder</w:t>
            </w:r>
            <w:r w:rsidR="00CE7A02">
              <w:rPr>
                <w:rFonts w:ascii="Times New Roman" w:hAnsi="Times New Roman" w:cs="Times New Roman"/>
              </w:rPr>
              <w:t xml:space="preserve">mittelgeber  (Bund und Land) </w:t>
            </w:r>
            <w:r w:rsidRPr="003554A7">
              <w:rPr>
                <w:rFonts w:ascii="Times New Roman" w:hAnsi="Times New Roman" w:cs="Times New Roman"/>
              </w:rPr>
              <w:t xml:space="preserve">hingewiesen und nach Abschluss des Projektes eine bleibende Erinnerungstafel aufgestellt. 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3033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FC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  <w:tr w:rsidR="004A1259" w:rsidTr="00696A02">
        <w:tc>
          <w:tcPr>
            <w:tcW w:w="7763" w:type="dxa"/>
          </w:tcPr>
          <w:p w:rsidR="004A1259" w:rsidRPr="003554A7" w:rsidRDefault="004A1259" w:rsidP="003554A7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554A7">
              <w:rPr>
                <w:rFonts w:ascii="Times New Roman" w:hAnsi="Times New Roman" w:cs="Times New Roman"/>
              </w:rPr>
              <w:t>Die wirtschaftliche Situation des Zuwendungsempfängers bzw. der Zuwe</w:t>
            </w:r>
            <w:r w:rsidRPr="003554A7">
              <w:rPr>
                <w:rFonts w:ascii="Times New Roman" w:hAnsi="Times New Roman" w:cs="Times New Roman"/>
              </w:rPr>
              <w:t>n</w:t>
            </w:r>
            <w:r w:rsidRPr="003554A7">
              <w:rPr>
                <w:rFonts w:ascii="Times New Roman" w:hAnsi="Times New Roman" w:cs="Times New Roman"/>
              </w:rPr>
              <w:t>dungsempfängerin hat sich seit dem Zeitpunkt der Antragstellung nicht in der Weise verschlechtert, dass der Erfolg des geförderten Vorhabens gefährdet wird. Die Gesamtfinanzierung des geförderten Projektes bzw. der Maßnahme ist s</w:t>
            </w:r>
            <w:r w:rsidRPr="003554A7">
              <w:rPr>
                <w:rFonts w:ascii="Times New Roman" w:hAnsi="Times New Roman" w:cs="Times New Roman"/>
              </w:rPr>
              <w:t>i</w:t>
            </w:r>
            <w:r w:rsidRPr="003554A7">
              <w:rPr>
                <w:rFonts w:ascii="Times New Roman" w:hAnsi="Times New Roman" w:cs="Times New Roman"/>
              </w:rPr>
              <w:t>chergestellt</w:t>
            </w:r>
          </w:p>
        </w:tc>
        <w:tc>
          <w:tcPr>
            <w:tcW w:w="1701" w:type="dxa"/>
          </w:tcPr>
          <w:p w:rsidR="004A1259" w:rsidRDefault="00023A14" w:rsidP="004A125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55500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5B6FC4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geprüft und in</w:t>
            </w:r>
            <w:r w:rsidR="003554A7">
              <w:rPr>
                <w:rFonts w:ascii="Times New Roman" w:hAnsi="Times New Roman" w:cs="Times New Roman"/>
              </w:rPr>
              <w:t xml:space="preserve"> </w:t>
            </w:r>
            <w:r w:rsidR="003554A7" w:rsidRPr="004A1259">
              <w:rPr>
                <w:rFonts w:ascii="Times New Roman" w:hAnsi="Times New Roman" w:cs="Times New Roman"/>
              </w:rPr>
              <w:t>Ordnung</w:t>
            </w:r>
          </w:p>
        </w:tc>
      </w:tr>
    </w:tbl>
    <w:p w:rsidR="003554A7" w:rsidRDefault="003554A7" w:rsidP="004A12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554A7" w:rsidRDefault="003554A7">
      <w:pPr>
        <w:spacing w:after="120"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A1259" w:rsidRPr="004A1259" w:rsidRDefault="004A1259" w:rsidP="004A12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A1259">
        <w:rPr>
          <w:rFonts w:ascii="Times New Roman" w:hAnsi="Times New Roman" w:cs="Times New Roman"/>
          <w:b/>
          <w:bCs/>
        </w:rPr>
        <w:lastRenderedPageBreak/>
        <w:t>Alle übrigen Bestimmungen, Auflagen und Hinweise des Zuwendungsbescheides</w:t>
      </w:r>
    </w:p>
    <w:p w:rsidR="004A1259" w:rsidRPr="004A1259" w:rsidRDefault="004A1259" w:rsidP="004A12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A1259">
        <w:rPr>
          <w:rFonts w:ascii="Times New Roman" w:hAnsi="Times New Roman" w:cs="Times New Roman"/>
          <w:b/>
          <w:bCs/>
        </w:rPr>
        <w:t>wurden eingehalten</w:t>
      </w:r>
    </w:p>
    <w:p w:rsidR="003554A7" w:rsidRDefault="003554A7" w:rsidP="004A12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554A7" w:rsidRDefault="003554A7" w:rsidP="004A12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30B48" w:rsidRDefault="00023A14" w:rsidP="004A12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C7B7C" w:rsidRPr="004A1259" w:rsidRDefault="00930B48" w:rsidP="004A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17133" wp14:editId="4F5092C9">
                <wp:simplePos x="0" y="0"/>
                <wp:positionH relativeFrom="column">
                  <wp:posOffset>-8953</wp:posOffset>
                </wp:positionH>
                <wp:positionV relativeFrom="paragraph">
                  <wp:posOffset>4445</wp:posOffset>
                </wp:positionV>
                <wp:extent cx="4707890" cy="0"/>
                <wp:effectExtent l="0" t="0" r="1651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.35pt" to="370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" strokecolor="black [3213]"/>
            </w:pict>
          </mc:Fallback>
        </mc:AlternateContent>
      </w:r>
      <w:r w:rsidR="004A1259" w:rsidRPr="004A1259">
        <w:rPr>
          <w:rFonts w:ascii="Times New Roman" w:hAnsi="Times New Roman" w:cs="Times New Roman"/>
        </w:rPr>
        <w:t xml:space="preserve">Ort, Datum / Stempel </w:t>
      </w:r>
      <w:r w:rsidR="003554A7">
        <w:rPr>
          <w:rFonts w:ascii="Times New Roman" w:hAnsi="Times New Roman" w:cs="Times New Roman"/>
        </w:rPr>
        <w:tab/>
      </w:r>
      <w:r w:rsidR="003554A7">
        <w:rPr>
          <w:rFonts w:ascii="Times New Roman" w:hAnsi="Times New Roman" w:cs="Times New Roman"/>
        </w:rPr>
        <w:tab/>
      </w:r>
      <w:r w:rsidR="004A1259" w:rsidRPr="004A1259">
        <w:rPr>
          <w:rFonts w:ascii="Times New Roman" w:hAnsi="Times New Roman" w:cs="Times New Roman"/>
        </w:rPr>
        <w:t>Rechnungsprüfungsamt / Wirtschaftsprüfer / Name</w:t>
      </w:r>
    </w:p>
    <w:sectPr w:rsidR="002C7B7C" w:rsidRPr="004A1259" w:rsidSect="00696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50" w:rsidRDefault="008D3A50" w:rsidP="008D3A50">
      <w:r>
        <w:separator/>
      </w:r>
    </w:p>
  </w:endnote>
  <w:endnote w:type="continuationSeparator" w:id="0">
    <w:p w:rsidR="008D3A50" w:rsidRDefault="008D3A50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50" w:rsidRDefault="008D3A50" w:rsidP="008D3A50">
      <w:r>
        <w:separator/>
      </w:r>
    </w:p>
  </w:footnote>
  <w:footnote w:type="continuationSeparator" w:id="0">
    <w:p w:rsidR="008D3A50" w:rsidRDefault="008D3A50" w:rsidP="008D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3C07"/>
    <w:multiLevelType w:val="hybridMultilevel"/>
    <w:tmpl w:val="4E64A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5A"/>
    <w:rsid w:val="00023A14"/>
    <w:rsid w:val="00080E02"/>
    <w:rsid w:val="000C661C"/>
    <w:rsid w:val="001418BB"/>
    <w:rsid w:val="00203D56"/>
    <w:rsid w:val="00210E83"/>
    <w:rsid w:val="00255A5A"/>
    <w:rsid w:val="002B5CA3"/>
    <w:rsid w:val="002C493A"/>
    <w:rsid w:val="002C7B7C"/>
    <w:rsid w:val="00311FBA"/>
    <w:rsid w:val="003554A7"/>
    <w:rsid w:val="003B202E"/>
    <w:rsid w:val="004631E8"/>
    <w:rsid w:val="00493A6A"/>
    <w:rsid w:val="004A1259"/>
    <w:rsid w:val="005B6FC4"/>
    <w:rsid w:val="005C3980"/>
    <w:rsid w:val="00625C79"/>
    <w:rsid w:val="00661BAE"/>
    <w:rsid w:val="00696A02"/>
    <w:rsid w:val="007817E2"/>
    <w:rsid w:val="007A5F37"/>
    <w:rsid w:val="007F1F7E"/>
    <w:rsid w:val="00872627"/>
    <w:rsid w:val="008C2202"/>
    <w:rsid w:val="008D3A50"/>
    <w:rsid w:val="008F28BB"/>
    <w:rsid w:val="00930B48"/>
    <w:rsid w:val="009804B7"/>
    <w:rsid w:val="00A54881"/>
    <w:rsid w:val="00A86D18"/>
    <w:rsid w:val="00AC76B1"/>
    <w:rsid w:val="00AF788A"/>
    <w:rsid w:val="00BD568E"/>
    <w:rsid w:val="00C10141"/>
    <w:rsid w:val="00C46B90"/>
    <w:rsid w:val="00C54FDE"/>
    <w:rsid w:val="00C6276E"/>
    <w:rsid w:val="00CB557A"/>
    <w:rsid w:val="00CC44F4"/>
    <w:rsid w:val="00CE1498"/>
    <w:rsid w:val="00CE7A02"/>
    <w:rsid w:val="00DE2A62"/>
    <w:rsid w:val="00E366A1"/>
    <w:rsid w:val="00E4727F"/>
    <w:rsid w:val="00E60D1A"/>
    <w:rsid w:val="00EC5AB7"/>
    <w:rsid w:val="00ED38B6"/>
    <w:rsid w:val="00EF2765"/>
    <w:rsid w:val="00F1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A5A"/>
    <w:pPr>
      <w:spacing w:after="0" w:line="24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12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A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A5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A5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A5A"/>
    <w:pPr>
      <w:spacing w:after="0" w:line="24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12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3A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A5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A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558E1254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Weinekötter, Kristin</dc:creator>
  <cp:lastModifiedBy>Nowotsch, Fabian</cp:lastModifiedBy>
  <cp:revision>3</cp:revision>
  <dcterms:created xsi:type="dcterms:W3CDTF">2016-12-23T09:33:00Z</dcterms:created>
  <dcterms:modified xsi:type="dcterms:W3CDTF">2017-06-27T12:03:00Z</dcterms:modified>
</cp:coreProperties>
</file>